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8C02E" w14:textId="77777777" w:rsidR="00101F89" w:rsidRPr="00874228" w:rsidRDefault="00874228" w:rsidP="00BB3480">
      <w:pPr>
        <w:pStyle w:val="10"/>
        <w:spacing w:line="240" w:lineRule="auto"/>
        <w:ind w:right="220"/>
        <w:rPr>
          <w:sz w:val="28"/>
          <w:szCs w:val="28"/>
        </w:rPr>
      </w:pPr>
      <w:bookmarkStart w:id="0" w:name="bookmark0"/>
      <w:r w:rsidRPr="00874228">
        <w:rPr>
          <w:rStyle w:val="11"/>
          <w:sz w:val="28"/>
          <w:szCs w:val="28"/>
        </w:rPr>
        <w:t>ПОЯСНЮВАЛЬНА ЗАПИСКА</w:t>
      </w:r>
      <w:bookmarkEnd w:id="0"/>
    </w:p>
    <w:p w14:paraId="32FE5127" w14:textId="470F0284" w:rsidR="00101F89" w:rsidRDefault="00AC0083" w:rsidP="00BB3480">
      <w:pPr>
        <w:pStyle w:val="20"/>
        <w:spacing w:line="240" w:lineRule="auto"/>
        <w:ind w:right="220"/>
        <w:rPr>
          <w:rStyle w:val="21"/>
          <w:sz w:val="28"/>
          <w:szCs w:val="28"/>
        </w:rPr>
      </w:pPr>
      <w:r>
        <w:rPr>
          <w:rStyle w:val="21"/>
          <w:sz w:val="28"/>
          <w:szCs w:val="28"/>
        </w:rPr>
        <w:t>до про</w:t>
      </w:r>
      <w:r>
        <w:rPr>
          <w:rStyle w:val="21"/>
          <w:sz w:val="28"/>
          <w:szCs w:val="28"/>
          <w:lang w:val="uk-UA"/>
        </w:rPr>
        <w:t>є</w:t>
      </w:r>
      <w:proofErr w:type="spellStart"/>
      <w:r w:rsidR="00874228" w:rsidRPr="00874228">
        <w:rPr>
          <w:rStyle w:val="21"/>
          <w:sz w:val="28"/>
          <w:szCs w:val="28"/>
        </w:rPr>
        <w:t>кту</w:t>
      </w:r>
      <w:proofErr w:type="spellEnd"/>
      <w:r w:rsidR="00874228" w:rsidRPr="00874228">
        <w:rPr>
          <w:rStyle w:val="21"/>
          <w:sz w:val="28"/>
          <w:szCs w:val="28"/>
        </w:rPr>
        <w:t xml:space="preserve"> рішення Закарпатської обласної ради «</w:t>
      </w:r>
      <w:r w:rsidR="00C033BA" w:rsidRPr="00C033BA">
        <w:rPr>
          <w:rStyle w:val="21"/>
          <w:sz w:val="28"/>
          <w:szCs w:val="28"/>
        </w:rPr>
        <w:t>Про затвердження Статуту Комунальної  установи «Закарпатський обласний центр цивільного захисту, матеріальних резервів та централізованого оповіщення» Закарпатської  обласної ради у новій редакції</w:t>
      </w:r>
      <w:r w:rsidR="00874228" w:rsidRPr="00874228">
        <w:rPr>
          <w:rStyle w:val="21"/>
          <w:sz w:val="28"/>
          <w:szCs w:val="28"/>
        </w:rPr>
        <w:t>»</w:t>
      </w:r>
    </w:p>
    <w:p w14:paraId="25E06709" w14:textId="77777777" w:rsidR="00BB3480" w:rsidRPr="00874228" w:rsidRDefault="00BB3480" w:rsidP="00BB3480">
      <w:pPr>
        <w:pStyle w:val="20"/>
        <w:spacing w:line="240" w:lineRule="auto"/>
        <w:ind w:right="220"/>
        <w:rPr>
          <w:sz w:val="28"/>
          <w:szCs w:val="28"/>
        </w:rPr>
      </w:pPr>
    </w:p>
    <w:p w14:paraId="617C1424" w14:textId="77777777" w:rsidR="00101F89" w:rsidRPr="00874228" w:rsidRDefault="00874228" w:rsidP="00BB3480">
      <w:pPr>
        <w:pStyle w:val="10"/>
        <w:spacing w:line="240" w:lineRule="auto"/>
        <w:ind w:right="220"/>
        <w:rPr>
          <w:sz w:val="28"/>
          <w:szCs w:val="28"/>
        </w:rPr>
      </w:pPr>
      <w:bookmarkStart w:id="1" w:name="bookmark1"/>
      <w:r w:rsidRPr="00874228">
        <w:rPr>
          <w:rStyle w:val="11"/>
          <w:sz w:val="28"/>
          <w:szCs w:val="28"/>
        </w:rPr>
        <w:t xml:space="preserve">1. Обґрунтування необхідності </w:t>
      </w:r>
      <w:proofErr w:type="spellStart"/>
      <w:r w:rsidRPr="00874228">
        <w:rPr>
          <w:rStyle w:val="11"/>
          <w:sz w:val="28"/>
          <w:szCs w:val="28"/>
        </w:rPr>
        <w:t>прийнятгя</w:t>
      </w:r>
      <w:proofErr w:type="spellEnd"/>
      <w:r w:rsidRPr="00874228">
        <w:rPr>
          <w:rStyle w:val="11"/>
          <w:sz w:val="28"/>
          <w:szCs w:val="28"/>
        </w:rPr>
        <w:t xml:space="preserve"> рішень.</w:t>
      </w:r>
      <w:bookmarkEnd w:id="1"/>
    </w:p>
    <w:p w14:paraId="701D9426" w14:textId="2CDD7905" w:rsidR="00101F89" w:rsidRDefault="00874228" w:rsidP="00BB3480">
      <w:pPr>
        <w:pStyle w:val="5"/>
        <w:spacing w:after="0" w:line="240" w:lineRule="auto"/>
        <w:ind w:left="20" w:right="40"/>
        <w:rPr>
          <w:rStyle w:val="23"/>
          <w:sz w:val="28"/>
          <w:szCs w:val="28"/>
        </w:rPr>
      </w:pPr>
      <w:r w:rsidRPr="00874228">
        <w:rPr>
          <w:rStyle w:val="23"/>
          <w:sz w:val="28"/>
          <w:szCs w:val="28"/>
        </w:rPr>
        <w:t>Прийняття рішення «</w:t>
      </w:r>
      <w:r w:rsidR="00C033BA" w:rsidRPr="00C033BA">
        <w:rPr>
          <w:rStyle w:val="23"/>
          <w:sz w:val="28"/>
          <w:szCs w:val="28"/>
        </w:rPr>
        <w:t>Про затвердження Статуту Комунальної  установи «Закарпатський обласний центр цивільного захисту, матеріальних резервів та централізованого оповіщення» Закарпатської  обласної ради у новій редакції</w:t>
      </w:r>
      <w:r w:rsidRPr="00874228">
        <w:rPr>
          <w:rStyle w:val="23"/>
          <w:sz w:val="28"/>
          <w:szCs w:val="28"/>
        </w:rPr>
        <w:t>» зумовлено необхідністю забезпечення реалізації комплексу заходів,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 xml:space="preserve">які організовуються та здійснюються з метою сприяння </w:t>
      </w:r>
      <w:r w:rsidR="00C033BA">
        <w:rPr>
          <w:rStyle w:val="23"/>
          <w:sz w:val="28"/>
          <w:szCs w:val="28"/>
          <w:lang w:val="uk-UA"/>
        </w:rPr>
        <w:t>розвитку цивільного захисту на території області</w:t>
      </w:r>
      <w:r w:rsidRPr="00874228">
        <w:rPr>
          <w:rStyle w:val="23"/>
          <w:sz w:val="28"/>
          <w:szCs w:val="28"/>
        </w:rPr>
        <w:t>.</w:t>
      </w:r>
    </w:p>
    <w:p w14:paraId="477889DC" w14:textId="77777777" w:rsidR="00BB3480" w:rsidRPr="00874228" w:rsidRDefault="00BB3480" w:rsidP="00BB3480">
      <w:pPr>
        <w:pStyle w:val="5"/>
        <w:spacing w:after="0" w:line="240" w:lineRule="auto"/>
        <w:ind w:left="20" w:right="40"/>
        <w:rPr>
          <w:sz w:val="28"/>
          <w:szCs w:val="28"/>
        </w:rPr>
      </w:pPr>
    </w:p>
    <w:p w14:paraId="39C9654C" w14:textId="77777777" w:rsidR="00101F89" w:rsidRPr="00874228" w:rsidRDefault="00874228" w:rsidP="00BB3480">
      <w:pPr>
        <w:pStyle w:val="121"/>
        <w:spacing w:before="0" w:line="240" w:lineRule="auto"/>
        <w:ind w:left="1140"/>
        <w:rPr>
          <w:sz w:val="28"/>
          <w:szCs w:val="28"/>
        </w:rPr>
      </w:pPr>
      <w:bookmarkStart w:id="2" w:name="bookmark2"/>
      <w:r w:rsidRPr="00874228">
        <w:rPr>
          <w:rStyle w:val="122"/>
          <w:sz w:val="28"/>
          <w:szCs w:val="28"/>
        </w:rPr>
        <w:t>2. Мета та завдання прийняття рішень.</w:t>
      </w:r>
      <w:bookmarkEnd w:id="2"/>
    </w:p>
    <w:p w14:paraId="7E3FF93C" w14:textId="3FA042BB" w:rsidR="00101F89" w:rsidRPr="00874228" w:rsidRDefault="00874228" w:rsidP="00BB3480">
      <w:pPr>
        <w:pStyle w:val="5"/>
        <w:spacing w:after="0" w:line="240" w:lineRule="auto"/>
        <w:ind w:left="20" w:right="40" w:firstLine="560"/>
        <w:rPr>
          <w:sz w:val="28"/>
          <w:szCs w:val="28"/>
        </w:rPr>
      </w:pPr>
      <w:r w:rsidRPr="00874228">
        <w:rPr>
          <w:rStyle w:val="23"/>
          <w:sz w:val="28"/>
          <w:szCs w:val="28"/>
        </w:rPr>
        <w:t>Метою прийняття рішення є забезпечення реалізації комплексу заходів,</w:t>
      </w:r>
      <w:r w:rsidRPr="00874228">
        <w:rPr>
          <w:rStyle w:val="3"/>
          <w:sz w:val="28"/>
          <w:szCs w:val="28"/>
        </w:rPr>
        <w:t xml:space="preserve"> </w:t>
      </w:r>
      <w:r w:rsidRPr="00874228">
        <w:rPr>
          <w:rStyle w:val="23"/>
          <w:sz w:val="28"/>
          <w:szCs w:val="28"/>
        </w:rPr>
        <w:t xml:space="preserve">які організовуються та здійснюються з метою сприяння </w:t>
      </w:r>
      <w:r w:rsidR="00C033BA">
        <w:rPr>
          <w:rStyle w:val="23"/>
          <w:sz w:val="28"/>
          <w:szCs w:val="28"/>
          <w:lang w:val="uk-UA"/>
        </w:rPr>
        <w:t>розвитку цивільного захисту на території області</w:t>
      </w:r>
      <w:r w:rsidRPr="00874228">
        <w:rPr>
          <w:rStyle w:val="23"/>
          <w:sz w:val="28"/>
          <w:szCs w:val="28"/>
        </w:rPr>
        <w:t>.</w:t>
      </w:r>
    </w:p>
    <w:p w14:paraId="774970D3" w14:textId="1D686BF0" w:rsidR="00101F89" w:rsidRPr="00874228" w:rsidRDefault="00AC0083" w:rsidP="005D43C1">
      <w:pPr>
        <w:pStyle w:val="31"/>
        <w:spacing w:line="240" w:lineRule="auto"/>
        <w:ind w:firstLine="580"/>
        <w:rPr>
          <w:sz w:val="28"/>
          <w:szCs w:val="28"/>
        </w:rPr>
      </w:pPr>
      <w:r>
        <w:rPr>
          <w:rStyle w:val="32"/>
          <w:sz w:val="28"/>
          <w:szCs w:val="28"/>
        </w:rPr>
        <w:t xml:space="preserve">Завданням цього </w:t>
      </w:r>
      <w:proofErr w:type="spellStart"/>
      <w:r>
        <w:rPr>
          <w:rStyle w:val="32"/>
          <w:sz w:val="28"/>
          <w:szCs w:val="28"/>
        </w:rPr>
        <w:t>проє</w:t>
      </w:r>
      <w:r w:rsidR="00874228" w:rsidRPr="00874228">
        <w:rPr>
          <w:rStyle w:val="32"/>
          <w:sz w:val="28"/>
          <w:szCs w:val="28"/>
        </w:rPr>
        <w:t>кту</w:t>
      </w:r>
      <w:proofErr w:type="spellEnd"/>
      <w:r w:rsidR="00874228" w:rsidRPr="00874228">
        <w:rPr>
          <w:rStyle w:val="32"/>
          <w:sz w:val="28"/>
          <w:szCs w:val="28"/>
        </w:rPr>
        <w:t xml:space="preserve"> рішення є:</w:t>
      </w:r>
    </w:p>
    <w:p w14:paraId="03B6776B" w14:textId="77777777" w:rsidR="00BB3480" w:rsidRPr="00BB3480" w:rsidRDefault="00BB3480" w:rsidP="00BB3480">
      <w:pPr>
        <w:pStyle w:val="5"/>
        <w:spacing w:after="0" w:line="240" w:lineRule="auto"/>
        <w:ind w:firstLine="620"/>
        <w:rPr>
          <w:rStyle w:val="23"/>
          <w:sz w:val="28"/>
          <w:szCs w:val="28"/>
        </w:rPr>
      </w:pPr>
      <w:r w:rsidRPr="00BB3480">
        <w:rPr>
          <w:rStyle w:val="23"/>
          <w:sz w:val="28"/>
          <w:szCs w:val="28"/>
        </w:rPr>
        <w:t xml:space="preserve">організації збереження, накопичення, поповнення матеріальних цінностей регіонального матеріального резерву та подальшого їх постачання для запобігання і ліквідації надзвичайних ситуацій, а також засобів індивідуального захисту органів дихання населення; </w:t>
      </w:r>
    </w:p>
    <w:p w14:paraId="0A10036A" w14:textId="77777777" w:rsidR="00BB3480" w:rsidRPr="00BB3480" w:rsidRDefault="00BB3480" w:rsidP="00BB3480">
      <w:pPr>
        <w:pStyle w:val="5"/>
        <w:spacing w:after="0" w:line="240" w:lineRule="auto"/>
        <w:ind w:firstLine="620"/>
        <w:rPr>
          <w:rStyle w:val="23"/>
          <w:sz w:val="28"/>
          <w:szCs w:val="28"/>
        </w:rPr>
      </w:pPr>
      <w:r w:rsidRPr="00BB3480">
        <w:rPr>
          <w:rStyle w:val="23"/>
          <w:sz w:val="28"/>
          <w:szCs w:val="28"/>
        </w:rPr>
        <w:t xml:space="preserve">обслуговування та експлуатації спеціальних технічних засобів, які входять до складу регіонального матеріального резерву і зберігаються на складах Установи; </w:t>
      </w:r>
    </w:p>
    <w:p w14:paraId="392FDF68" w14:textId="36560C33" w:rsidR="00101F89" w:rsidRPr="005D43C1" w:rsidRDefault="005D43C1" w:rsidP="00BB3480">
      <w:pPr>
        <w:pStyle w:val="5"/>
        <w:spacing w:after="0" w:line="240" w:lineRule="auto"/>
        <w:ind w:firstLine="620"/>
        <w:rPr>
          <w:rStyle w:val="23"/>
          <w:sz w:val="28"/>
          <w:szCs w:val="28"/>
          <w:lang w:val="uk-UA"/>
        </w:rPr>
      </w:pPr>
      <w:r>
        <w:rPr>
          <w:rStyle w:val="23"/>
          <w:sz w:val="28"/>
          <w:szCs w:val="28"/>
          <w:lang w:val="uk-UA"/>
        </w:rPr>
        <w:t>упорядкування процедури зберігання, накопичення та видачі матеріально-технічних цінностей регіонального матеріального резерву для запобігання і ліквідації наслідків надзвичайних ситуацій.</w:t>
      </w:r>
    </w:p>
    <w:p w14:paraId="3BF3661C" w14:textId="77777777" w:rsidR="00BB3480" w:rsidRPr="00874228" w:rsidRDefault="00BB3480" w:rsidP="00BB3480">
      <w:pPr>
        <w:pStyle w:val="5"/>
        <w:spacing w:after="0" w:line="240" w:lineRule="auto"/>
        <w:ind w:firstLine="620"/>
        <w:rPr>
          <w:sz w:val="28"/>
          <w:szCs w:val="28"/>
        </w:rPr>
      </w:pPr>
    </w:p>
    <w:p w14:paraId="7C9A7AA2" w14:textId="77777777" w:rsidR="00101F89" w:rsidRPr="00874228" w:rsidRDefault="00874228" w:rsidP="00BB3480">
      <w:pPr>
        <w:pStyle w:val="41"/>
        <w:spacing w:before="0" w:line="240" w:lineRule="auto"/>
        <w:rPr>
          <w:sz w:val="28"/>
          <w:szCs w:val="28"/>
        </w:rPr>
      </w:pPr>
      <w:r w:rsidRPr="00874228">
        <w:rPr>
          <w:rStyle w:val="42"/>
          <w:sz w:val="28"/>
          <w:szCs w:val="28"/>
        </w:rPr>
        <w:t>3. Стан нормативно-правової бази</w:t>
      </w:r>
      <w:r w:rsidRPr="00874228">
        <w:rPr>
          <w:rStyle w:val="43"/>
          <w:sz w:val="28"/>
          <w:szCs w:val="28"/>
        </w:rPr>
        <w:t xml:space="preserve"> у</w:t>
      </w:r>
      <w:r w:rsidRPr="00874228">
        <w:rPr>
          <w:rStyle w:val="42"/>
          <w:sz w:val="28"/>
          <w:szCs w:val="28"/>
        </w:rPr>
        <w:t xml:space="preserve"> даній сфері правового</w:t>
      </w:r>
      <w:r w:rsidRPr="00874228">
        <w:rPr>
          <w:rStyle w:val="44"/>
          <w:sz w:val="28"/>
          <w:szCs w:val="28"/>
        </w:rPr>
        <w:t xml:space="preserve"> </w:t>
      </w:r>
      <w:r w:rsidRPr="00874228">
        <w:rPr>
          <w:rStyle w:val="42"/>
          <w:sz w:val="28"/>
          <w:szCs w:val="28"/>
        </w:rPr>
        <w:t>регулювання.</w:t>
      </w:r>
    </w:p>
    <w:p w14:paraId="4D5FA198" w14:textId="698F557A" w:rsidR="00101F89" w:rsidRDefault="00AC0083" w:rsidP="00BB3480">
      <w:pPr>
        <w:pStyle w:val="5"/>
        <w:spacing w:after="0" w:line="240" w:lineRule="auto"/>
        <w:ind w:firstLine="620"/>
        <w:rPr>
          <w:rStyle w:val="23"/>
          <w:sz w:val="28"/>
          <w:szCs w:val="28"/>
        </w:rPr>
      </w:pPr>
      <w:proofErr w:type="spellStart"/>
      <w:r>
        <w:rPr>
          <w:rStyle w:val="23"/>
          <w:sz w:val="28"/>
          <w:szCs w:val="28"/>
        </w:rPr>
        <w:t>Проє</w:t>
      </w:r>
      <w:r w:rsidR="00874228" w:rsidRPr="00874228">
        <w:rPr>
          <w:rStyle w:val="23"/>
          <w:sz w:val="28"/>
          <w:szCs w:val="28"/>
        </w:rPr>
        <w:t>кт</w:t>
      </w:r>
      <w:proofErr w:type="spellEnd"/>
      <w:r w:rsidR="00874228" w:rsidRPr="00874228">
        <w:rPr>
          <w:rStyle w:val="23"/>
          <w:sz w:val="28"/>
          <w:szCs w:val="28"/>
        </w:rPr>
        <w:t xml:space="preserve"> рішення розроблено відповідно до Конституції України,</w:t>
      </w:r>
      <w:r w:rsidR="00874228" w:rsidRPr="00874228">
        <w:rPr>
          <w:rStyle w:val="4"/>
          <w:sz w:val="28"/>
          <w:szCs w:val="28"/>
        </w:rPr>
        <w:t xml:space="preserve"> </w:t>
      </w:r>
      <w:r w:rsidR="00874228" w:rsidRPr="00874228">
        <w:rPr>
          <w:rStyle w:val="23"/>
          <w:sz w:val="28"/>
          <w:szCs w:val="28"/>
        </w:rPr>
        <w:t xml:space="preserve">Бюджетного кодексу України, </w:t>
      </w:r>
      <w:r w:rsidR="00BB3480" w:rsidRPr="00BB3480">
        <w:rPr>
          <w:rStyle w:val="23"/>
          <w:sz w:val="28"/>
          <w:szCs w:val="28"/>
        </w:rPr>
        <w:t>Кодексу цивільного захисту України, постанов Кабінету Міністрів України від 19 серпня 2002 року № 1200 «Про затвердження Порядку забезпечення населення і працівників формувань та спеціалізованих служб цивільного захисту засобами індивідуального захисту, приладами радіаційної та хімічної розвідки, дозиметричного і хімічного контролю» (із змінами), від 30 вересня 2015 року № 775 «Про затвердження Порядку створення та використання матеріальних резервів для запобігання і ліквідації наслідків надзвичайних ситуацій» (із змінами) та від 27 вересня 2017 року № 733 «Про затвердження Положення про організацію оповіщення про загрозу виникнення або виникнення надзвичайних ситуацій та зв’язку у сфері цивільного захисту» (із змінами)</w:t>
      </w:r>
      <w:r w:rsidR="00874228" w:rsidRPr="00874228">
        <w:rPr>
          <w:rStyle w:val="23"/>
          <w:sz w:val="28"/>
          <w:szCs w:val="28"/>
        </w:rPr>
        <w:t>.</w:t>
      </w:r>
    </w:p>
    <w:p w14:paraId="3ACF0BED" w14:textId="77777777" w:rsidR="00BB3480" w:rsidRPr="00874228" w:rsidRDefault="00BB3480" w:rsidP="00BB3480">
      <w:pPr>
        <w:pStyle w:val="5"/>
        <w:spacing w:after="0" w:line="240" w:lineRule="auto"/>
        <w:ind w:firstLine="620"/>
        <w:rPr>
          <w:sz w:val="28"/>
          <w:szCs w:val="28"/>
        </w:rPr>
      </w:pPr>
    </w:p>
    <w:p w14:paraId="68C73116" w14:textId="77777777" w:rsidR="00101F89" w:rsidRPr="00874228" w:rsidRDefault="00874228" w:rsidP="00BB3480">
      <w:pPr>
        <w:pStyle w:val="51"/>
        <w:spacing w:before="0" w:after="0" w:line="240" w:lineRule="auto"/>
        <w:ind w:left="620"/>
        <w:rPr>
          <w:sz w:val="28"/>
          <w:szCs w:val="28"/>
        </w:rPr>
      </w:pPr>
      <w:r w:rsidRPr="00874228">
        <w:rPr>
          <w:rStyle w:val="52"/>
          <w:sz w:val="28"/>
          <w:szCs w:val="28"/>
        </w:rPr>
        <w:lastRenderedPageBreak/>
        <w:t>4. Фінансово-економічне обґрунтування.</w:t>
      </w:r>
    </w:p>
    <w:p w14:paraId="3CB31646" w14:textId="77777777" w:rsidR="00101F89" w:rsidRPr="00874228" w:rsidRDefault="00874228" w:rsidP="00BB3480">
      <w:pPr>
        <w:pStyle w:val="31"/>
        <w:spacing w:line="240" w:lineRule="auto"/>
        <w:ind w:left="620"/>
        <w:rPr>
          <w:rStyle w:val="34"/>
          <w:sz w:val="28"/>
          <w:szCs w:val="28"/>
        </w:rPr>
      </w:pPr>
      <w:r w:rsidRPr="00874228">
        <w:rPr>
          <w:rStyle w:val="34"/>
          <w:sz w:val="28"/>
          <w:szCs w:val="28"/>
        </w:rPr>
        <w:t>Не потребує залучення додаткових бюджетних коштів.</w:t>
      </w:r>
    </w:p>
    <w:p w14:paraId="3D6A49E1" w14:textId="77777777"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20"/>
      </w:tblGrid>
      <w:tr w:rsidR="00874228" w:rsidRPr="00874228" w14:paraId="4C99D81B" w14:textId="77777777" w:rsidTr="00874228">
        <w:tc>
          <w:tcPr>
            <w:tcW w:w="4361" w:type="dxa"/>
          </w:tcPr>
          <w:p w14:paraId="31A11D66" w14:textId="693DA9F4" w:rsidR="00874228" w:rsidRPr="00874228" w:rsidRDefault="00874228" w:rsidP="005D43C1">
            <w:pPr>
              <w:pStyle w:val="31"/>
              <w:shd w:val="clear" w:color="auto" w:fill="auto"/>
              <w:spacing w:line="240" w:lineRule="auto"/>
              <w:rPr>
                <w:rStyle w:val="34"/>
                <w:b/>
                <w:sz w:val="28"/>
                <w:szCs w:val="28"/>
              </w:rPr>
            </w:pPr>
            <w:r w:rsidRPr="00874228">
              <w:rPr>
                <w:rStyle w:val="61"/>
                <w:b/>
                <w:sz w:val="28"/>
                <w:szCs w:val="28"/>
              </w:rPr>
              <w:t>Начальник управління цивільного</w:t>
            </w:r>
            <w:r w:rsidRPr="00874228">
              <w:rPr>
                <w:rStyle w:val="62"/>
                <w:b/>
                <w:sz w:val="28"/>
                <w:szCs w:val="28"/>
              </w:rPr>
              <w:t xml:space="preserve"> </w:t>
            </w:r>
            <w:r w:rsidRPr="00874228">
              <w:rPr>
                <w:rStyle w:val="61"/>
                <w:b/>
                <w:sz w:val="28"/>
                <w:szCs w:val="28"/>
              </w:rPr>
              <w:t>захисту</w:t>
            </w:r>
            <w:r w:rsidR="005D43C1">
              <w:rPr>
                <w:rStyle w:val="61"/>
                <w:b/>
                <w:sz w:val="28"/>
                <w:szCs w:val="28"/>
                <w:lang w:val="uk-UA"/>
              </w:rPr>
              <w:t xml:space="preserve"> обласної державної адміністрації -о</w:t>
            </w:r>
            <w:proofErr w:type="spellStart"/>
            <w:r w:rsidRPr="00874228">
              <w:rPr>
                <w:rStyle w:val="61"/>
                <w:b/>
                <w:sz w:val="28"/>
                <w:szCs w:val="28"/>
              </w:rPr>
              <w:t>бласної</w:t>
            </w:r>
            <w:proofErr w:type="spellEnd"/>
            <w:r w:rsidRPr="00874228">
              <w:rPr>
                <w:rStyle w:val="61"/>
                <w:b/>
                <w:sz w:val="28"/>
                <w:szCs w:val="28"/>
              </w:rPr>
              <w:t xml:space="preserve"> військової</w:t>
            </w:r>
            <w:r w:rsidRPr="00874228">
              <w:rPr>
                <w:rStyle w:val="62"/>
                <w:b/>
                <w:sz w:val="28"/>
                <w:szCs w:val="28"/>
              </w:rPr>
              <w:t xml:space="preserve"> </w:t>
            </w:r>
            <w:r w:rsidRPr="00874228">
              <w:rPr>
                <w:rStyle w:val="61"/>
                <w:b/>
                <w:sz w:val="28"/>
                <w:szCs w:val="28"/>
              </w:rPr>
              <w:t>адміністрації</w:t>
            </w:r>
          </w:p>
        </w:tc>
        <w:tc>
          <w:tcPr>
            <w:tcW w:w="5220" w:type="dxa"/>
          </w:tcPr>
          <w:p w14:paraId="0CF191AC" w14:textId="77777777" w:rsidR="00874228" w:rsidRDefault="00874228" w:rsidP="00874228">
            <w:pPr>
              <w:pStyle w:val="31"/>
              <w:shd w:val="clear" w:color="auto" w:fill="auto"/>
              <w:spacing w:line="240" w:lineRule="auto"/>
              <w:rPr>
                <w:rStyle w:val="71"/>
                <w:b/>
              </w:rPr>
            </w:pPr>
          </w:p>
          <w:p w14:paraId="2A6E2F21" w14:textId="77777777" w:rsidR="00874228" w:rsidRDefault="00874228" w:rsidP="00874228">
            <w:pPr>
              <w:pStyle w:val="31"/>
              <w:shd w:val="clear" w:color="auto" w:fill="auto"/>
              <w:spacing w:line="240" w:lineRule="auto"/>
              <w:rPr>
                <w:rStyle w:val="71"/>
                <w:b/>
              </w:rPr>
            </w:pPr>
          </w:p>
          <w:p w14:paraId="146440AA" w14:textId="77777777" w:rsidR="005D43C1" w:rsidRDefault="005D43C1" w:rsidP="00874228">
            <w:pPr>
              <w:pStyle w:val="31"/>
              <w:shd w:val="clear" w:color="auto" w:fill="auto"/>
              <w:spacing w:line="240" w:lineRule="auto"/>
              <w:jc w:val="right"/>
              <w:rPr>
                <w:rStyle w:val="71"/>
                <w:b/>
              </w:rPr>
            </w:pPr>
          </w:p>
          <w:p w14:paraId="67EBF03A" w14:textId="77777777" w:rsidR="005D43C1" w:rsidRDefault="005D43C1" w:rsidP="00874228">
            <w:pPr>
              <w:pStyle w:val="31"/>
              <w:shd w:val="clear" w:color="auto" w:fill="auto"/>
              <w:spacing w:line="240" w:lineRule="auto"/>
              <w:jc w:val="right"/>
              <w:rPr>
                <w:rStyle w:val="71"/>
                <w:b/>
              </w:rPr>
            </w:pPr>
          </w:p>
          <w:p w14:paraId="6012CEF1" w14:textId="651168BC" w:rsidR="00874228" w:rsidRPr="00874228" w:rsidRDefault="00874228" w:rsidP="00874228">
            <w:pPr>
              <w:pStyle w:val="31"/>
              <w:shd w:val="clear" w:color="auto" w:fill="auto"/>
              <w:spacing w:line="240" w:lineRule="auto"/>
              <w:jc w:val="right"/>
              <w:rPr>
                <w:rStyle w:val="34"/>
                <w:b/>
                <w:sz w:val="28"/>
                <w:szCs w:val="28"/>
              </w:rPr>
            </w:pPr>
            <w:r w:rsidRPr="00874228">
              <w:rPr>
                <w:rStyle w:val="71"/>
                <w:b/>
              </w:rPr>
              <w:t>Віктор БУРИШИН</w:t>
            </w:r>
          </w:p>
        </w:tc>
      </w:tr>
    </w:tbl>
    <w:p w14:paraId="45045482" w14:textId="77777777" w:rsidR="00874228" w:rsidRPr="00874228" w:rsidRDefault="00874228" w:rsidP="005D43C1">
      <w:pPr>
        <w:pStyle w:val="31"/>
        <w:tabs>
          <w:tab w:val="left" w:pos="567"/>
        </w:tabs>
        <w:spacing w:before="60" w:line="240" w:lineRule="auto"/>
        <w:rPr>
          <w:rStyle w:val="34"/>
          <w:sz w:val="28"/>
          <w:szCs w:val="28"/>
        </w:rPr>
      </w:pPr>
      <w:bookmarkStart w:id="3" w:name="_GoBack"/>
      <w:bookmarkEnd w:id="3"/>
    </w:p>
    <w:p w14:paraId="522ACAC1" w14:textId="77777777"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p w14:paraId="4EB12B8C" w14:textId="77777777"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p w14:paraId="7DE0871A" w14:textId="77777777"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p w14:paraId="29ABEA35" w14:textId="77777777"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p w14:paraId="4344AD2C" w14:textId="77777777" w:rsidR="00874228" w:rsidRPr="00874228" w:rsidRDefault="00874228">
      <w:pPr>
        <w:pStyle w:val="31"/>
        <w:spacing w:before="60" w:line="240" w:lineRule="auto"/>
        <w:ind w:left="620"/>
        <w:rPr>
          <w:rStyle w:val="34"/>
          <w:sz w:val="28"/>
          <w:szCs w:val="28"/>
        </w:rPr>
      </w:pPr>
    </w:p>
    <w:p w14:paraId="3CB45A7C" w14:textId="77777777" w:rsidR="00874228" w:rsidRPr="00874228" w:rsidRDefault="00874228">
      <w:pPr>
        <w:pStyle w:val="31"/>
        <w:spacing w:before="60" w:line="240" w:lineRule="auto"/>
        <w:ind w:left="620"/>
        <w:rPr>
          <w:sz w:val="28"/>
          <w:szCs w:val="28"/>
        </w:rPr>
        <w:sectPr w:rsidR="00874228" w:rsidRPr="00874228" w:rsidSect="00380162">
          <w:headerReference w:type="default" r:id="rId6"/>
          <w:type w:val="continuous"/>
          <w:pgSz w:w="11909" w:h="16834" w:code="9"/>
          <w:pgMar w:top="993" w:right="567" w:bottom="1135" w:left="1701" w:header="510" w:footer="510" w:gutter="0"/>
          <w:cols w:space="720"/>
          <w:noEndnote/>
          <w:titlePg/>
          <w:docGrid w:linePitch="360"/>
        </w:sectPr>
      </w:pPr>
    </w:p>
    <w:p w14:paraId="6E00174B" w14:textId="77777777" w:rsidR="00101F89" w:rsidRPr="00874228" w:rsidRDefault="00101F89">
      <w:pPr>
        <w:pStyle w:val="60"/>
        <w:rPr>
          <w:sz w:val="28"/>
          <w:szCs w:val="28"/>
        </w:rPr>
      </w:pPr>
    </w:p>
    <w:p w14:paraId="148A86B2" w14:textId="77777777" w:rsidR="00101F89" w:rsidRPr="00874228" w:rsidRDefault="00874228">
      <w:pPr>
        <w:pStyle w:val="70"/>
        <w:spacing w:line="240" w:lineRule="auto"/>
      </w:pPr>
      <w:r w:rsidRPr="00874228">
        <w:br w:type="column"/>
      </w:r>
    </w:p>
    <w:sectPr w:rsidR="00101F89" w:rsidRPr="00874228">
      <w:type w:val="continuous"/>
      <w:pgSz w:w="11909" w:h="16834"/>
      <w:pgMar w:top="1294" w:right="972" w:bottom="8792" w:left="1816" w:header="1291" w:footer="8792" w:gutter="0"/>
      <w:cols w:num="2" w:space="720" w:equalWidth="0">
        <w:col w:w="4464" w:space="2218"/>
        <w:col w:w="2438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83578" w14:textId="77777777" w:rsidR="00095CC5" w:rsidRDefault="00095CC5">
      <w:r>
        <w:separator/>
      </w:r>
    </w:p>
  </w:endnote>
  <w:endnote w:type="continuationSeparator" w:id="0">
    <w:p w14:paraId="748E772B" w14:textId="77777777" w:rsidR="00095CC5" w:rsidRDefault="0009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BF133" w14:textId="77777777" w:rsidR="00095CC5" w:rsidRDefault="00095CC5"/>
  </w:footnote>
  <w:footnote w:type="continuationSeparator" w:id="0">
    <w:p w14:paraId="417F5BF5" w14:textId="77777777" w:rsidR="00095CC5" w:rsidRDefault="00095C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5809" w14:textId="77777777" w:rsidR="00101F89" w:rsidRPr="00874228" w:rsidRDefault="00874228">
    <w:pPr>
      <w:pStyle w:val="a4"/>
      <w:framePr w:w="144" w:h="216" w:hRule="exact" w:wrap="none" w:vAnchor="text" w:hAnchor="margin" w:x="4599" w:y="-561"/>
      <w:rPr>
        <w:sz w:val="24"/>
      </w:rPr>
    </w:pPr>
    <w:r w:rsidRPr="00874228">
      <w:rPr>
        <w:rStyle w:val="Impact"/>
        <w:rFonts w:ascii="Times New Roman" w:hAnsi="Times New Roman" w:cs="Times New Roman"/>
        <w:sz w:val="24"/>
      </w:rPr>
      <w:t>2</w:t>
    </w:r>
  </w:p>
  <w:p w14:paraId="76BF56A4" w14:textId="77777777" w:rsidR="00101F89" w:rsidRDefault="00101F89">
    <w:pPr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89"/>
    <w:rsid w:val="00095CC5"/>
    <w:rsid w:val="00101F89"/>
    <w:rsid w:val="00380162"/>
    <w:rsid w:val="003D7E37"/>
    <w:rsid w:val="005D43C1"/>
    <w:rsid w:val="006F112A"/>
    <w:rsid w:val="00874228"/>
    <w:rsid w:val="0088024E"/>
    <w:rsid w:val="00932F9F"/>
    <w:rsid w:val="00AC0083"/>
    <w:rsid w:val="00BB3480"/>
    <w:rsid w:val="00C0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DF7D7"/>
  <w15:docId w15:val="{9A2F2291-0A08-47F8-949A-4CA16B8E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2">
    <w:name w:val="Основной текст (2)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2">
    <w:name w:val="Основной текст1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23">
    <w:name w:val="Основной текст2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">
    <w:name w:val="Основной текст3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20">
    <w:name w:val="Заголовок №1 (2)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22">
    <w:name w:val="Заголовок №1 (2)"/>
    <w:basedOn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0">
    <w:name w:val="Основной текст (3)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3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4">
    <w:name w:val="Основной текст4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a3">
    <w:name w:val="Колонтитул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Impact">
    <w:name w:val="Колонтитул + Impact"/>
    <w:basedOn w:val="a3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20"/>
      <w:szCs w:val="20"/>
    </w:rPr>
  </w:style>
  <w:style w:type="character" w:customStyle="1" w:styleId="40">
    <w:name w:val="Основной текст (4)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42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43">
    <w:name w:val="Основной текст (4) + Не полужирный"/>
    <w:basedOn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</w:rPr>
  </w:style>
  <w:style w:type="character" w:customStyle="1" w:styleId="44">
    <w:name w:val="Основной текст (4)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50">
    <w:name w:val="Основной текст (5)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52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4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6">
    <w:name w:val="Основной текст (6)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7">
    <w:name w:val="Основной текст (7)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5">
    <w:name w:val="Основной текст5"/>
    <w:basedOn w:val="a"/>
    <w:link w:val="12"/>
    <w:pPr>
      <w:shd w:val="clear" w:color="auto" w:fill="FFFFFF"/>
      <w:spacing w:after="240" w:line="322" w:lineRule="exact"/>
      <w:ind w:firstLine="860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before="240" w:line="317" w:lineRule="exact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240" w:line="336" w:lineRule="exact"/>
      <w:ind w:firstLine="620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7422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4228"/>
    <w:rPr>
      <w:color w:val="000000"/>
    </w:rPr>
  </w:style>
  <w:style w:type="paragraph" w:styleId="a7">
    <w:name w:val="footer"/>
    <w:basedOn w:val="a"/>
    <w:link w:val="a8"/>
    <w:uiPriority w:val="99"/>
    <w:unhideWhenUsed/>
    <w:rsid w:val="0087422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4228"/>
    <w:rPr>
      <w:color w:val="000000"/>
    </w:rPr>
  </w:style>
  <w:style w:type="table" w:styleId="a9">
    <w:name w:val="Table Grid"/>
    <w:basedOn w:val="a1"/>
    <w:uiPriority w:val="39"/>
    <w:rsid w:val="00874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8016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016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1700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cp:lastPrinted>2023-10-09T08:11:00Z</cp:lastPrinted>
  <dcterms:created xsi:type="dcterms:W3CDTF">2023-09-06T11:47:00Z</dcterms:created>
  <dcterms:modified xsi:type="dcterms:W3CDTF">2023-10-09T08:22:00Z</dcterms:modified>
</cp:coreProperties>
</file>